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spacing w:line="240" w:lineRule="auto"/>
        <w:jc w:val="left"/>
        <w:rPr>
          <w:rFonts w:ascii="Oswald" w:cs="Oswald" w:eastAsia="Oswald" w:hAnsi="Oswald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jc w:val="center"/>
        <w:rPr>
          <w:rFonts w:ascii="Montserrat" w:cs="Montserrat" w:eastAsia="Montserrat" w:hAnsi="Montserrat"/>
          <w:b w:val="1"/>
          <w:sz w:val="72"/>
          <w:szCs w:val="72"/>
        </w:rPr>
      </w:pPr>
      <w:bookmarkStart w:colFirst="0" w:colLast="0" w:name="_wu961k1u7gjs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sz w:val="72"/>
          <w:szCs w:val="72"/>
        </w:rPr>
        <w:drawing>
          <wp:inline distB="114300" distT="114300" distL="114300" distR="114300">
            <wp:extent cx="3729038" cy="1243013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29038" cy="1243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Montserrat" w:cs="Montserrat" w:eastAsia="Montserrat" w:hAnsi="Montserrat"/>
          <w:b w:val="1"/>
          <w:sz w:val="72"/>
          <w:szCs w:val="72"/>
        </w:rPr>
        <w:drawing>
          <wp:inline distB="114300" distT="114300" distL="114300" distR="114300">
            <wp:extent cx="1005840" cy="577611"/>
            <wp:effectExtent b="0" l="0" r="0" t="0"/>
            <wp:docPr id="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5776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pageBreakBefore w:val="0"/>
        <w:jc w:val="center"/>
        <w:rPr>
          <w:rFonts w:ascii="Calibri" w:cs="Calibri" w:eastAsia="Calibri" w:hAnsi="Calibri"/>
        </w:rPr>
      </w:pPr>
      <w:bookmarkStart w:colFirst="0" w:colLast="0" w:name="_drkk56l2s3dn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sz w:val="72"/>
          <w:szCs w:val="72"/>
          <w:rtl w:val="0"/>
        </w:rPr>
        <w:t xml:space="preserve">   EPI Style Guide 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0"/>
        <w:gridCol w:w="1050"/>
        <w:gridCol w:w="1020"/>
        <w:gridCol w:w="1005"/>
        <w:gridCol w:w="990"/>
        <w:gridCol w:w="1035"/>
        <w:gridCol w:w="990"/>
        <w:gridCol w:w="1050"/>
        <w:gridCol w:w="1005"/>
        <w:gridCol w:w="990"/>
        <w:gridCol w:w="0"/>
        <w:gridCol w:w="0"/>
        <w:gridCol w:w="0"/>
        <w:gridCol w:w="0"/>
        <w:gridCol w:w="0"/>
        <w:gridCol w:w="0"/>
        <w:gridCol w:w="0"/>
        <w:gridCol w:w="0"/>
        <w:gridCol w:w="0"/>
        <w:tblGridChange w:id="0">
          <w:tblGrid>
            <w:gridCol w:w="1050"/>
            <w:gridCol w:w="1050"/>
            <w:gridCol w:w="1020"/>
            <w:gridCol w:w="1005"/>
            <w:gridCol w:w="990"/>
            <w:gridCol w:w="1035"/>
            <w:gridCol w:w="990"/>
            <w:gridCol w:w="1050"/>
            <w:gridCol w:w="1005"/>
            <w:gridCol w:w="990"/>
            <w:gridCol w:w="0"/>
            <w:gridCol w:w="0"/>
            <w:gridCol w:w="0"/>
            <w:gridCol w:w="0"/>
            <w:gridCol w:w="0"/>
            <w:gridCol w:w="0"/>
            <w:gridCol w:w="0"/>
            <w:gridCol w:w="0"/>
            <w:gridCol w:w="0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shd w:fill="cba7ef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shd w:fill="ffe300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6d03de" w:val="clear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681ef" w:val="clea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b2fbc" w:val="clea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787e9" w:val="clear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41b8e9" w:val="clear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6bee1" w:val="clea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f9f9" w:val="clea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cb47" w:val="clea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e300" w:val="clea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hd w:fill="ffe300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#cba7ef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#6d03de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#b681ef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#0b3fbc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#0787e9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#41b8e9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#06bee1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#fbf9f9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#ffcb47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#ffe300</w:t>
            </w:r>
          </w:p>
        </w:tc>
      </w:tr>
    </w:tbl>
    <w:p w:rsidR="00000000" w:rsidDel="00000000" w:rsidP="00000000" w:rsidRDefault="00000000" w:rsidRPr="00000000" w14:paraId="0000001A">
      <w:pPr>
        <w:pStyle w:val="Title"/>
        <w:jc w:val="left"/>
        <w:rPr>
          <w:rFonts w:ascii="Calibri" w:cs="Calibri" w:eastAsia="Calibri" w:hAnsi="Calibri"/>
        </w:rPr>
      </w:pPr>
      <w:bookmarkStart w:colFirst="0" w:colLast="0" w:name="_ianapnjr0p4o" w:id="2"/>
      <w:bookmarkEnd w:id="2"/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80"/>
        <w:gridCol w:w="1380"/>
        <w:gridCol w:w="1380"/>
        <w:gridCol w:w="900"/>
        <w:gridCol w:w="900"/>
        <w:gridCol w:w="900"/>
        <w:gridCol w:w="900"/>
        <w:gridCol w:w="900"/>
        <w:gridCol w:w="900"/>
        <w:gridCol w:w="30"/>
        <w:gridCol w:w="30"/>
        <w:gridCol w:w="30"/>
        <w:gridCol w:w="30"/>
        <w:gridCol w:w="30"/>
        <w:gridCol w:w="30"/>
        <w:gridCol w:w="30"/>
        <w:gridCol w:w="30"/>
        <w:gridCol w:w="30"/>
        <w:tblGridChange w:id="0">
          <w:tblGrid>
            <w:gridCol w:w="1380"/>
            <w:gridCol w:w="1380"/>
            <w:gridCol w:w="1380"/>
            <w:gridCol w:w="900"/>
            <w:gridCol w:w="900"/>
            <w:gridCol w:w="900"/>
            <w:gridCol w:w="900"/>
            <w:gridCol w:w="900"/>
            <w:gridCol w:w="900"/>
            <w:gridCol w:w="30"/>
            <w:gridCol w:w="30"/>
            <w:gridCol w:w="30"/>
            <w:gridCol w:w="30"/>
            <w:gridCol w:w="30"/>
            <w:gridCol w:w="30"/>
            <w:gridCol w:w="30"/>
            <w:gridCol w:w="30"/>
            <w:gridCol w:w="30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shd w:fill="e0c9f8" w:val="clea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7e7e7e" w:val="clea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8c52ff" w:val="clear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hd w:fill="ffe300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#e0c9f8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#7e7e7e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Style w:val="Title"/>
        <w:pageBreakBefore w:val="0"/>
        <w:rPr>
          <w:sz w:val="32"/>
          <w:szCs w:val="32"/>
        </w:rPr>
      </w:pPr>
      <w:bookmarkStart w:colFirst="0" w:colLast="0" w:name="_mpqx6qxnr6ve" w:id="3"/>
      <w:bookmarkEnd w:id="3"/>
      <w:r w:rsidDel="00000000" w:rsidR="00000000" w:rsidRPr="00000000">
        <w:rPr>
          <w:rtl w:val="0"/>
        </w:rPr>
      </w:r>
    </w:p>
    <w:tbl>
      <w:tblPr>
        <w:tblStyle w:val="Table3"/>
        <w:tblW w:w="10290.0" w:type="dxa"/>
        <w:jc w:val="left"/>
        <w:tblInd w:w="-2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45"/>
        <w:gridCol w:w="5145"/>
        <w:tblGridChange w:id="0">
          <w:tblGrid>
            <w:gridCol w:w="5145"/>
            <w:gridCol w:w="51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rtl w:val="0"/>
              </w:rPr>
              <w:t xml:space="preserve"> Circular social media icons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rtl w:val="0"/>
              </w:rPr>
              <w:t xml:space="preserve">Style elements</w:t>
            </w:r>
          </w:p>
        </w:tc>
      </w:tr>
      <w:tr>
        <w:trPr>
          <w:cantSplit w:val="0"/>
          <w:trHeight w:val="1919.123999999999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4">
            <w:pPr>
              <w:pStyle w:val="Title"/>
              <w:pageBreakBefore w:val="0"/>
              <w:jc w:val="center"/>
              <w:rPr>
                <w:sz w:val="24"/>
                <w:szCs w:val="24"/>
              </w:rPr>
            </w:pPr>
            <w:bookmarkStart w:colFirst="0" w:colLast="0" w:name="_akqkaap5wirh" w:id="4"/>
            <w:bookmarkEnd w:id="4"/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</w:rPr>
              <w:drawing>
                <wp:inline distB="114300" distT="114300" distL="114300" distR="114300">
                  <wp:extent cx="857250" cy="863600"/>
                  <wp:effectExtent b="0" l="0" r="0" t="0"/>
                  <wp:docPr id="5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63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  <w:rtl w:val="0"/>
              </w:rPr>
              <w:t xml:space="preserve">      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</w:rPr>
              <w:drawing>
                <wp:inline distB="114300" distT="114300" distL="114300" distR="114300">
                  <wp:extent cx="857250" cy="863600"/>
                  <wp:effectExtent b="0" l="0" r="0" t="0"/>
                  <wp:docPr id="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 b="5839" l="0" r="6564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63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5">
            <w:pPr>
              <w:pStyle w:val="Title"/>
              <w:pageBreakBefore w:val="0"/>
              <w:jc w:val="center"/>
              <w:rPr>
                <w:rFonts w:ascii="Montserrat" w:cs="Montserrat" w:eastAsia="Montserrat" w:hAnsi="Montserrat"/>
                <w:b w:val="1"/>
                <w:sz w:val="24"/>
                <w:szCs w:val="24"/>
              </w:rPr>
            </w:pPr>
            <w:bookmarkStart w:colFirst="0" w:colLast="0" w:name="_huecos6idap5" w:id="5"/>
            <w:bookmarkEnd w:id="5"/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</w:rPr>
              <w:drawing>
                <wp:inline distB="114300" distT="114300" distL="114300" distR="114300">
                  <wp:extent cx="857250" cy="876300"/>
                  <wp:effectExtent b="0" l="0" r="0" t="0"/>
                  <wp:docPr id="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 b="16384" l="0" r="17768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76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  <w:rtl w:val="0"/>
              </w:rPr>
              <w:t xml:space="preserve">      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</w:rPr>
              <w:drawing>
                <wp:inline distB="114300" distT="114300" distL="114300" distR="114300">
                  <wp:extent cx="856777" cy="866297"/>
                  <wp:effectExtent b="0" l="0" r="0" t="0"/>
                  <wp:docPr id="6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777" cy="8662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ageBreakBefore w:val="0"/>
        <w:ind w:left="0" w:firstLine="0"/>
        <w:rPr>
          <w:rFonts w:ascii="Calibri" w:cs="Calibri" w:eastAsia="Calibri" w:hAnsi="Calibri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1428750" cy="142875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ind w:left="0" w:firstLine="0"/>
        <w:rPr>
          <w:rFonts w:ascii="Montserrat SemiBold" w:cs="Montserrat SemiBold" w:eastAsia="Montserrat SemiBold" w:hAnsi="Montserrat SemiBold"/>
          <w:color w:val="1f1f1f"/>
          <w:sz w:val="32"/>
          <w:szCs w:val="32"/>
          <w:highlight w:val="white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1f1f1f"/>
          <w:sz w:val="32"/>
          <w:szCs w:val="32"/>
          <w:highlight w:val="white"/>
          <w:rtl w:val="0"/>
        </w:rPr>
        <w:t xml:space="preserve">Montserrat Semi -bold (50)</w:t>
      </w:r>
    </w:p>
    <w:p w:rsidR="00000000" w:rsidDel="00000000" w:rsidP="00000000" w:rsidRDefault="00000000" w:rsidRPr="00000000" w14:paraId="0000002A">
      <w:pPr>
        <w:pageBreakBefore w:val="0"/>
        <w:rPr>
          <w:rFonts w:ascii="Montserrat" w:cs="Montserrat" w:eastAsia="Montserrat" w:hAnsi="Montserrat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ind w:left="0" w:firstLine="0"/>
        <w:rPr>
          <w:rFonts w:ascii="Calibri" w:cs="Calibri" w:eastAsia="Calibri" w:hAnsi="Calibri"/>
          <w:b w:val="1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1f1f1f"/>
          <w:sz w:val="28"/>
          <w:szCs w:val="28"/>
          <w:highlight w:val="white"/>
          <w:rtl w:val="0"/>
        </w:rPr>
        <w:t xml:space="preserve">Montserrat (25)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ind w:left="720" w:firstLine="0"/>
        <w:rPr>
          <w:rFonts w:ascii="Hind Madurai" w:cs="Hind Madurai" w:eastAsia="Hind Madurai" w:hAnsi="Hind Madurai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0" w:firstLine="0"/>
        <w:rPr>
          <w:rFonts w:ascii="Hind Madurai" w:cs="Hind Madurai" w:eastAsia="Hind Madurai" w:hAnsi="Hind Madurai"/>
          <w:color w:val="1f1f1f"/>
          <w:sz w:val="23"/>
          <w:szCs w:val="23"/>
          <w:highlight w:val="white"/>
        </w:rPr>
      </w:pPr>
      <w:r w:rsidDel="00000000" w:rsidR="00000000" w:rsidRPr="00000000">
        <w:rPr>
          <w:rFonts w:ascii="Hind Madurai" w:cs="Hind Madurai" w:eastAsia="Hind Madurai" w:hAnsi="Hind Madurai"/>
          <w:color w:val="1f1f1f"/>
          <w:sz w:val="23"/>
          <w:szCs w:val="23"/>
          <w:highlight w:val="white"/>
          <w:rtl w:val="0"/>
        </w:rPr>
        <w:t xml:space="preserve">Hind Madurai   (Canva- Hind Guntur) (19)</w:t>
      </w:r>
    </w:p>
    <w:p w:rsidR="00000000" w:rsidDel="00000000" w:rsidP="00000000" w:rsidRDefault="00000000" w:rsidRPr="00000000" w14:paraId="0000002E">
      <w:pPr>
        <w:spacing w:line="240" w:lineRule="auto"/>
        <w:ind w:left="720" w:firstLine="0"/>
        <w:rPr>
          <w:rFonts w:ascii="Hind Madurai" w:cs="Hind Madurai" w:eastAsia="Hind Madurai" w:hAnsi="Hind Madurai"/>
          <w:color w:val="1f1f1f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ind w:left="0" w:firstLine="0"/>
        <w:rPr>
          <w:rFonts w:ascii="Didact Gothic" w:cs="Didact Gothic" w:eastAsia="Didact Gothic" w:hAnsi="Didact Gothic"/>
          <w:color w:val="1f1f1f"/>
          <w:sz w:val="24"/>
          <w:szCs w:val="24"/>
          <w:highlight w:val="white"/>
        </w:rPr>
      </w:pPr>
      <w:r w:rsidDel="00000000" w:rsidR="00000000" w:rsidRPr="00000000">
        <w:rPr>
          <w:rFonts w:ascii="Didact Gothic" w:cs="Didact Gothic" w:eastAsia="Didact Gothic" w:hAnsi="Didact Gothic"/>
          <w:color w:val="1f1f1f"/>
          <w:sz w:val="24"/>
          <w:szCs w:val="24"/>
          <w:highlight w:val="white"/>
          <w:rtl w:val="0"/>
        </w:rPr>
        <w:t xml:space="preserve">Didact Gothic</w:t>
      </w:r>
    </w:p>
    <w:p w:rsidR="00000000" w:rsidDel="00000000" w:rsidP="00000000" w:rsidRDefault="00000000" w:rsidRPr="00000000" w14:paraId="00000030">
      <w:pPr>
        <w:pageBreakBefore w:val="0"/>
        <w:ind w:left="720" w:firstLine="0"/>
        <w:rPr>
          <w:rFonts w:ascii="Didact Gothic" w:cs="Didact Gothic" w:eastAsia="Didact Gothic" w:hAnsi="Didact Gothic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ind w:left="160" w:right="160" w:firstLine="0"/>
        <w:rPr>
          <w:rFonts w:ascii="Didact Gothic" w:cs="Didact Gothic" w:eastAsia="Didact Gothic" w:hAnsi="Didact Gothic"/>
          <w:color w:val="1f1f1f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ind w:left="160" w:right="160" w:firstLine="0"/>
        <w:rPr>
          <w:rFonts w:ascii="Didact Gothic" w:cs="Didact Gothic" w:eastAsia="Didact Gothic" w:hAnsi="Didact Gothic"/>
          <w:color w:val="198fd9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ind w:left="160" w:right="160" w:firstLine="0"/>
        <w:rPr>
          <w:rFonts w:ascii="Didact Gothic" w:cs="Didact Gothic" w:eastAsia="Didact Gothic" w:hAnsi="Didact Gothic"/>
          <w:color w:val="198fd9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ind w:left="160" w:right="160" w:firstLine="0"/>
        <w:rPr>
          <w:rFonts w:ascii="Didact Gothic" w:cs="Didact Gothic" w:eastAsia="Didact Gothic" w:hAnsi="Didact Gothic"/>
          <w:color w:val="198fd9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ind w:left="160" w:right="160" w:firstLine="0"/>
        <w:rPr>
          <w:rFonts w:ascii="Didact Gothic" w:cs="Didact Gothic" w:eastAsia="Didact Gothic" w:hAnsi="Didact Gothic"/>
          <w:color w:val="198fd9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ind w:left="160" w:right="160" w:firstLine="0"/>
        <w:rPr>
          <w:rFonts w:ascii="Montserrat" w:cs="Montserrat" w:eastAsia="Montserrat" w:hAnsi="Montserrat"/>
          <w:color w:val="1f1f1f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08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Didact Gothic">
    <w:embedRegular w:fontKey="{00000000-0000-0000-0000-000000000000}" r:id="rId9" w:subsetted="0"/>
  </w:font>
  <w:font w:name="Oswald">
    <w:embedRegular w:fontKey="{00000000-0000-0000-0000-000000000000}" r:id="rId10" w:subsetted="0"/>
    <w:embedBold w:fontKey="{00000000-0000-0000-0000-000000000000}" r:id="rId11" w:subsetted="0"/>
  </w:font>
  <w:font w:name="Hind Madurai">
    <w:embedRegular w:fontKey="{00000000-0000-0000-0000-000000000000}" r:id="rId12" w:subsetted="0"/>
    <w:embedBold w:fontKey="{00000000-0000-0000-0000-000000000000}" r:id="rId1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7.png"/><Relationship Id="rId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Oswald-bold.ttf"/><Relationship Id="rId10" Type="http://schemas.openxmlformats.org/officeDocument/2006/relationships/font" Target="fonts/Oswald-regular.ttf"/><Relationship Id="rId13" Type="http://schemas.openxmlformats.org/officeDocument/2006/relationships/font" Target="fonts/HindMadurai-bold.ttf"/><Relationship Id="rId12" Type="http://schemas.openxmlformats.org/officeDocument/2006/relationships/font" Target="fonts/HindMadurai-regular.ttf"/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9" Type="http://schemas.openxmlformats.org/officeDocument/2006/relationships/font" Target="fonts/DidactGothic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